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D52FA5" w:rsidTr="00D04FAB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518259838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rPr>
                <w:sz w:val="26"/>
                <w:szCs w:val="26"/>
              </w:rPr>
            </w:pPr>
          </w:p>
        </w:tc>
      </w:tr>
    </w:tbl>
    <w:p w:rsidR="00D52FA5" w:rsidRDefault="00D52FA5" w:rsidP="00D52FA5"/>
    <w:p w:rsidR="00D52FA5" w:rsidRDefault="00D52FA5" w:rsidP="00D52FA5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D52FA5" w:rsidRDefault="00D52FA5" w:rsidP="00D52FA5">
      <w:pPr>
        <w:pStyle w:val="a6"/>
        <w:ind w:left="709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(МИНОБРНАУКИ РОССИИ)</w:t>
      </w:r>
    </w:p>
    <w:p w:rsidR="00D52FA5" w:rsidRDefault="00D52FA5" w:rsidP="00D52FA5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D52FA5" w:rsidRDefault="00D52FA5" w:rsidP="00D52FA5">
      <w:pPr>
        <w:pStyle w:val="1"/>
        <w:ind w:left="709"/>
        <w:outlineLvl w:val="0"/>
        <w:rPr>
          <w:b/>
        </w:rPr>
      </w:pPr>
      <w:r>
        <w:rPr>
          <w:b/>
        </w:rPr>
        <w:t xml:space="preserve">П Р И К А З </w:t>
      </w:r>
    </w:p>
    <w:p w:rsidR="00D52FA5" w:rsidRDefault="00D52FA5" w:rsidP="00D52FA5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D52FA5" w:rsidTr="00D04FAB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26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10 г.</w:t>
            </w:r>
          </w:p>
          <w:p w:rsidR="00D52FA5" w:rsidRDefault="00D52FA5" w:rsidP="00D04FA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rPr>
                <w:sz w:val="16"/>
                <w:szCs w:val="16"/>
              </w:rPr>
            </w:pPr>
          </w:p>
          <w:p w:rsidR="00D52FA5" w:rsidRDefault="00D52FA5" w:rsidP="00D04FAB">
            <w:pPr>
              <w:rPr>
                <w:sz w:val="16"/>
                <w:szCs w:val="16"/>
              </w:rPr>
            </w:pPr>
          </w:p>
          <w:p w:rsidR="00D52FA5" w:rsidRDefault="00D52FA5" w:rsidP="00D04FAB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1241</w:t>
            </w:r>
          </w:p>
        </w:tc>
      </w:tr>
      <w:tr w:rsidR="00D52FA5" w:rsidTr="00D04FAB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FA5" w:rsidRDefault="00D52FA5" w:rsidP="00D04FAB">
            <w:pPr>
              <w:rPr>
                <w:sz w:val="26"/>
                <w:szCs w:val="26"/>
              </w:rPr>
            </w:pPr>
          </w:p>
        </w:tc>
      </w:tr>
    </w:tbl>
    <w:p w:rsidR="00D52FA5" w:rsidRDefault="00D52FA5" w:rsidP="00D52FA5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Регистрационный № 19707 от 04 февраля 2011 г.</w:t>
      </w:r>
    </w:p>
    <w:p w:rsidR="00D52FA5" w:rsidRDefault="00D52FA5" w:rsidP="00D52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2FA5" w:rsidRDefault="00D52FA5" w:rsidP="00D52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</w:t>
      </w:r>
    </w:p>
    <w:p w:rsidR="00D52FA5" w:rsidRDefault="00D52FA5" w:rsidP="00D52F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6 октября 2009 г. № 373</w:t>
      </w:r>
    </w:p>
    <w:p w:rsidR="00D52FA5" w:rsidRDefault="00D52FA5" w:rsidP="00D52FA5">
      <w:pPr>
        <w:spacing w:line="360" w:lineRule="auto"/>
        <w:jc w:val="both"/>
        <w:rPr>
          <w:bCs/>
          <w:sz w:val="28"/>
          <w:szCs w:val="28"/>
        </w:rPr>
      </w:pPr>
    </w:p>
    <w:p w:rsidR="00D52FA5" w:rsidRDefault="00D52FA5" w:rsidP="00D52FA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2007 г. № 337 (Собрание законодательства Российской Федерации, 2010, № 21, ст. 2603; № 26, ст. 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 1110), </w:t>
      </w:r>
      <w:r>
        <w:rPr>
          <w:bCs/>
          <w:spacing w:val="60"/>
          <w:sz w:val="28"/>
          <w:szCs w:val="28"/>
        </w:rPr>
        <w:t>приказываю</w:t>
      </w:r>
      <w:r>
        <w:rPr>
          <w:bCs/>
          <w:sz w:val="28"/>
          <w:szCs w:val="28"/>
        </w:rPr>
        <w:t>:</w:t>
      </w:r>
    </w:p>
    <w:p w:rsidR="00D52FA5" w:rsidRDefault="00D52FA5" w:rsidP="00D52FA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 (зарегистрирован Министерством  юстиции  Российской Федерации  22 декабря 2009 г., регистрационный № 15785).</w:t>
      </w:r>
    </w:p>
    <w:p w:rsidR="00D52FA5" w:rsidRDefault="00D52FA5" w:rsidP="00D52FA5">
      <w:pPr>
        <w:pStyle w:val="a5"/>
        <w:ind w:firstLine="0"/>
      </w:pPr>
    </w:p>
    <w:p w:rsidR="00D52FA5" w:rsidRDefault="00D52FA5" w:rsidP="00D52FA5">
      <w:pPr>
        <w:spacing w:line="42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Министр                                                                                                       А.А. Фурсенко</w:t>
      </w:r>
    </w:p>
    <w:p w:rsidR="00D52FA5" w:rsidRDefault="00D52FA5" w:rsidP="00D52FA5">
      <w:pPr>
        <w:pStyle w:val="a5"/>
      </w:pPr>
    </w:p>
    <w:p w:rsidR="00D52FA5" w:rsidRDefault="00D52FA5" w:rsidP="00D52FA5">
      <w:pPr>
        <w:pStyle w:val="a5"/>
      </w:pPr>
    </w:p>
    <w:p w:rsidR="00D52FA5" w:rsidRDefault="00D52FA5" w:rsidP="00D52FA5">
      <w:pPr>
        <w:jc w:val="right"/>
        <w:rPr>
          <w:sz w:val="28"/>
        </w:rPr>
        <w:sectPr w:rsidR="00D52FA5">
          <w:headerReference w:type="default" r:id="rId9"/>
          <w:footerReference w:type="default" r:id="rId10"/>
          <w:pgSz w:w="11906" w:h="16838" w:code="9"/>
          <w:pgMar w:top="709" w:right="567" w:bottom="1134" w:left="1134" w:header="709" w:footer="709" w:gutter="0"/>
          <w:cols w:space="709"/>
          <w:titlePg/>
        </w:sectPr>
      </w:pPr>
    </w:p>
    <w:p w:rsidR="00D52FA5" w:rsidRDefault="00D52FA5" w:rsidP="00D52FA5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D52FA5" w:rsidRDefault="00D52FA5" w:rsidP="00D52FA5">
      <w:pPr>
        <w:jc w:val="right"/>
        <w:rPr>
          <w:sz w:val="28"/>
        </w:rPr>
      </w:pPr>
    </w:p>
    <w:tbl>
      <w:tblPr>
        <w:tblW w:w="5040" w:type="dxa"/>
        <w:tblInd w:w="5179" w:type="dxa"/>
        <w:tblLook w:val="01E0"/>
      </w:tblPr>
      <w:tblGrid>
        <w:gridCol w:w="5040"/>
      </w:tblGrid>
      <w:tr w:rsidR="00D52FA5" w:rsidTr="00D04FAB">
        <w:trPr>
          <w:cantSplit/>
          <w:trHeight w:val="1211"/>
        </w:trPr>
        <w:tc>
          <w:tcPr>
            <w:tcW w:w="5040" w:type="dxa"/>
          </w:tcPr>
          <w:p w:rsidR="00D52FA5" w:rsidRDefault="00D52FA5" w:rsidP="00D04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D52FA5" w:rsidRDefault="00D52FA5" w:rsidP="00D04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D52FA5" w:rsidRDefault="00D52FA5" w:rsidP="00D04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D52FA5" w:rsidRDefault="00D52FA5" w:rsidP="00D04FA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от «___»__________2010 г. 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 xml:space="preserve"> </w:t>
            </w:r>
          </w:p>
          <w:p w:rsidR="00D52FA5" w:rsidRDefault="00D52FA5" w:rsidP="00D04FA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D52FA5" w:rsidRDefault="00D52FA5" w:rsidP="00D52F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FA5" w:rsidRDefault="00D52FA5" w:rsidP="00D52FA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52FA5" w:rsidRDefault="00D52FA5" w:rsidP="00D52FA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которые вносятся в федеральный государственный образовательный стандарт начального общего образования, утверждённый </w:t>
      </w:r>
      <w:r>
        <w:rPr>
          <w:bCs/>
          <w:sz w:val="28"/>
          <w:szCs w:val="28"/>
        </w:rPr>
        <w:t>приказом Министерства образования и науки Российской Федерации от 6 октября 2009 г. № 373</w:t>
      </w:r>
    </w:p>
    <w:p w:rsidR="00D52FA5" w:rsidRDefault="00D52FA5" w:rsidP="00D52FA5">
      <w:pPr>
        <w:ind w:firstLine="708"/>
        <w:jc w:val="center"/>
        <w:rPr>
          <w:sz w:val="28"/>
          <w:szCs w:val="28"/>
        </w:rPr>
      </w:pPr>
    </w:p>
    <w:p w:rsidR="00D52FA5" w:rsidRDefault="00D52FA5" w:rsidP="00D52FA5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«16.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D52FA5" w:rsidRDefault="00D52FA5" w:rsidP="00D52FA5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практики. 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должна содержать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разделы: 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</w:t>
      </w:r>
      <w:r>
        <w:rPr>
          <w:color w:val="000000"/>
          <w:sz w:val="28"/>
          <w:szCs w:val="28"/>
        </w:rPr>
        <w:t>освоения обучающимися основной образовательной программы начального общего образования</w:t>
      </w:r>
      <w:r>
        <w:rPr>
          <w:sz w:val="28"/>
          <w:szCs w:val="28"/>
        </w:rPr>
        <w:t xml:space="preserve">; 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образования; 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отдельных учебных предметов, курсов; 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формирования культуры  здорового и безопасного образа жизни;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коррекционной работы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D52FA5" w:rsidRDefault="00D52FA5" w:rsidP="00D52FA5">
      <w:pPr>
        <w:numPr>
          <w:ilvl w:val="0"/>
          <w:numId w:val="2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достижения планируемых результатов </w:t>
      </w:r>
      <w:r>
        <w:rPr>
          <w:color w:val="000000"/>
          <w:sz w:val="28"/>
          <w:szCs w:val="28"/>
        </w:rPr>
        <w:t>освоения основной образовательной программы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образования.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образования.».</w:t>
      </w:r>
    </w:p>
    <w:p w:rsidR="00D52FA5" w:rsidRDefault="00D52FA5" w:rsidP="00D52FA5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дополнить абзацами следующего содержания: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D52FA5" w:rsidRDefault="00D52FA5" w:rsidP="00D52FA5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D52FA5" w:rsidRDefault="00D52FA5" w:rsidP="00D52FA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деятельность.».</w:t>
      </w:r>
    </w:p>
    <w:p w:rsidR="00D52FA5" w:rsidRDefault="00D52FA5" w:rsidP="00D52FA5">
      <w:pPr>
        <w:pStyle w:val="ConsPlusNormal"/>
        <w:widowControl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19.3 изложить в следующей редакции:</w:t>
      </w:r>
    </w:p>
    <w:p w:rsidR="00D52FA5" w:rsidRDefault="00D52FA5" w:rsidP="00D52FA5">
      <w:pPr>
        <w:pStyle w:val="aa"/>
        <w:spacing w:line="360" w:lineRule="auto"/>
        <w:ind w:firstLine="454"/>
        <w:jc w:val="both"/>
      </w:pPr>
      <w:r>
        <w:rPr>
          <w:sz w:val="28"/>
          <w:szCs w:val="28"/>
        </w:rPr>
        <w:t>«19.3. Учебный план начального общего образования</w:t>
      </w:r>
      <w:r>
        <w:t xml:space="preserve"> </w:t>
      </w:r>
      <w:r>
        <w:rPr>
          <w:sz w:val="28"/>
          <w:szCs w:val="28"/>
        </w:rPr>
        <w:t xml:space="preserve"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</w:t>
      </w:r>
      <w:r>
        <w:rPr>
          <w:sz w:val="28"/>
          <w:szCs w:val="28"/>
        </w:rPr>
        <w:lastRenderedPageBreak/>
        <w:t xml:space="preserve">состав и структуру обязательных предметных областей по классам (годам обучения).  </w:t>
      </w:r>
    </w:p>
    <w:p w:rsidR="00D52FA5" w:rsidRDefault="00D52FA5" w:rsidP="00D52FA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начального общего образования может включать как один, так и  несколько учебных планов.</w:t>
      </w:r>
    </w:p>
    <w:p w:rsidR="00D52FA5" w:rsidRDefault="00D52FA5" w:rsidP="00D52FA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D52FA5" w:rsidRDefault="00D52FA5" w:rsidP="00D52F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>
        <w:rPr>
          <w:rStyle w:val="ae"/>
        </w:rPr>
        <w:footnoteReference w:id="2"/>
      </w:r>
      <w:r>
        <w:rPr>
          <w:sz w:val="28"/>
          <w:szCs w:val="28"/>
        </w:rPr>
        <w:t xml:space="preserve"> возможность обучения на государственных языках субъектов Российской Федерации и родном (нерусском) 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D52FA5" w:rsidRDefault="00D52FA5" w:rsidP="00D52FA5">
      <w:pPr>
        <w:spacing w:line="360" w:lineRule="auto"/>
        <w:ind w:firstLine="708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>Обязательные предметные области и о</w:t>
      </w:r>
      <w:r>
        <w:rPr>
          <w:kern w:val="2"/>
          <w:sz w:val="28"/>
          <w:szCs w:val="28"/>
        </w:rPr>
        <w:t>сновные задачи реализации содержания предметных областей приведены в таблице:</w:t>
      </w:r>
    </w:p>
    <w:p w:rsidR="00D52FA5" w:rsidRDefault="00D52FA5" w:rsidP="00D52FA5">
      <w:pPr>
        <w:tabs>
          <w:tab w:val="left" w:pos="1260"/>
        </w:tabs>
        <w:adjustRightInd w:val="0"/>
        <w:jc w:val="right"/>
      </w:pPr>
      <w:r>
        <w:t xml:space="preserve">Т а б л и ц а </w:t>
      </w:r>
    </w:p>
    <w:p w:rsidR="00D52FA5" w:rsidRDefault="00D52FA5" w:rsidP="00D52FA5">
      <w:pPr>
        <w:jc w:val="right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382"/>
        <w:gridCol w:w="7426"/>
      </w:tblGrid>
      <w:tr w:rsidR="00D52FA5" w:rsidTr="00D04FAB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FA5" w:rsidRDefault="00D52FA5" w:rsidP="00D04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FA5" w:rsidRDefault="00D52FA5" w:rsidP="00D04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FA5" w:rsidRDefault="00D52FA5" w:rsidP="00D04F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Основные задачи реализации содержания</w:t>
            </w:r>
          </w:p>
        </w:tc>
      </w:tr>
      <w:tr w:rsidR="00D52FA5" w:rsidTr="00D04FAB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>
              <w:softHyphen/>
              <w:t>тивных умений, нравственных и эстетических чувств, способ</w:t>
            </w:r>
            <w:r>
              <w:softHyphen/>
              <w:t>ностей к творческой деятель</w:t>
            </w:r>
            <w:r>
              <w:softHyphen/>
              <w:t xml:space="preserve">ности </w:t>
            </w:r>
          </w:p>
        </w:tc>
      </w:tr>
      <w:tr w:rsidR="00D52FA5" w:rsidTr="00D04F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Развитие математической  речи,  логического и алгоритмического мышления, вообра</w:t>
            </w:r>
            <w:r>
              <w:softHyphen/>
              <w:t>жения, обеспечение первоначаль</w:t>
            </w:r>
            <w:r>
              <w:softHyphen/>
              <w:t>ных представлений о компьютер</w:t>
            </w:r>
            <w:r>
              <w:softHyphen/>
              <w:t>ной грамотности</w:t>
            </w:r>
          </w:p>
        </w:tc>
      </w:tr>
      <w:tr w:rsidR="00D52FA5" w:rsidTr="00D04F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Обществознание и естествознание</w:t>
            </w: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>
              <w:softHyphen/>
              <w:t>ние ценности, целостности и много</w:t>
            </w:r>
            <w: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52FA5" w:rsidTr="00D04F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 xml:space="preserve">Основы  духовно-нравственной культуры народов России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D52FA5" w:rsidTr="00D04F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lastRenderedPageBreak/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Развитие способностей к художественно-образному, эмоционально-ценностному восприятию произ</w:t>
            </w:r>
            <w: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>
              <w:softHyphen/>
              <w:t>щему миру</w:t>
            </w:r>
          </w:p>
        </w:tc>
      </w:tr>
      <w:tr w:rsidR="00D52FA5" w:rsidTr="00D04F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Формирование опыта как основы обучения и познания, осуществление поисково-аналити</w:t>
            </w:r>
            <w:r>
              <w:softHyphen/>
              <w:t>ческой деятельности для практи</w:t>
            </w:r>
            <w: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>
              <w:softHyphen/>
              <w:t>на</w:t>
            </w:r>
            <w:r>
              <w:softHyphen/>
            </w:r>
            <w:r>
              <w:softHyphen/>
              <w:t>чального опыта практической преобразовательной деятельности</w:t>
            </w:r>
          </w:p>
        </w:tc>
      </w:tr>
      <w:tr w:rsidR="00D52FA5" w:rsidTr="00D04FA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A5" w:rsidRDefault="00D52FA5" w:rsidP="00D04FAB">
            <w:pPr>
              <w:spacing w:before="40" w:after="40"/>
              <w:ind w:left="113" w:right="113"/>
              <w:jc w:val="center"/>
            </w:pPr>
            <w: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</w:p>
          <w:p w:rsidR="00D52FA5" w:rsidRDefault="00D52FA5" w:rsidP="00D04FAB">
            <w:pPr>
              <w:spacing w:before="40" w:after="40"/>
              <w:ind w:left="113" w:right="113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5" w:rsidRDefault="00D52FA5" w:rsidP="00D04FAB">
            <w:pPr>
              <w:spacing w:before="60" w:after="60"/>
              <w:ind w:left="113" w:right="113"/>
              <w:jc w:val="both"/>
            </w:pPr>
            <w:r>
              <w:t>Укрепление здоровья, содей</w:t>
            </w:r>
            <w:r>
              <w:softHyphen/>
              <w:t>ствие гармоничному физичес</w:t>
            </w:r>
            <w:r>
              <w:softHyphen/>
              <w:t>кому, нрав</w:t>
            </w:r>
            <w:r>
              <w:softHyphen/>
              <w:t>ственному и социальному разви</w:t>
            </w:r>
            <w:r>
              <w:softHyphen/>
              <w:t>тию, успеш</w:t>
            </w:r>
            <w:r>
              <w:softHyphen/>
              <w:t>ному обучению, формирование первоначальных умений саморегуляции средствами физичес</w:t>
            </w:r>
            <w: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D52FA5" w:rsidRDefault="00D52FA5" w:rsidP="00D52FA5"/>
    <w:p w:rsidR="00D52FA5" w:rsidRDefault="00D52FA5" w:rsidP="00D52F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занятий за 4 учебных года не может составлять менее 2904 часов и более 3210 часов. </w:t>
      </w:r>
    </w:p>
    <w:p w:rsidR="00D52FA5" w:rsidRDefault="00D52FA5" w:rsidP="00D52FA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D52FA5" w:rsidRDefault="00D52FA5" w:rsidP="00D52FA5">
      <w:pPr>
        <w:tabs>
          <w:tab w:val="left" w:pos="1260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D52FA5" w:rsidRDefault="00D52FA5" w:rsidP="00D52FA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занятия, обеспечивающие различные интересы обучающихся, в том числе этнокультурные.</w:t>
      </w:r>
    </w:p>
    <w:p w:rsidR="00D52FA5" w:rsidRDefault="00D52FA5" w:rsidP="00D52FA5">
      <w:pPr>
        <w:widowControl w:val="0"/>
        <w:shd w:val="clear" w:color="auto" w:fill="FFFFFF"/>
        <w:tabs>
          <w:tab w:val="left" w:pos="972"/>
        </w:tabs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учреждения.».</w:t>
      </w:r>
    </w:p>
    <w:p w:rsidR="002D65FA" w:rsidRDefault="002D65FA"/>
    <w:sectPr w:rsidR="002D65FA">
      <w:pgSz w:w="11906" w:h="16838" w:code="9"/>
      <w:pgMar w:top="709" w:right="567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A5" w:rsidRDefault="00D52FA5" w:rsidP="00D52FA5">
      <w:r>
        <w:separator/>
      </w:r>
    </w:p>
  </w:endnote>
  <w:endnote w:type="continuationSeparator" w:id="0">
    <w:p w:rsidR="00D52FA5" w:rsidRDefault="00D52FA5" w:rsidP="00D5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A5" w:rsidRDefault="00D52FA5">
    <w:pPr>
      <w:pStyle w:val="a7"/>
      <w:rPr>
        <w:sz w:val="16"/>
        <w:szCs w:val="16"/>
      </w:rPr>
    </w:pPr>
    <w:r>
      <w:rPr>
        <w:sz w:val="16"/>
        <w:szCs w:val="16"/>
      </w:rPr>
      <w:t>Приказ о внесении изменений в ФГОС НОО-03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A5" w:rsidRDefault="00D52FA5" w:rsidP="00D52FA5">
      <w:r>
        <w:separator/>
      </w:r>
    </w:p>
  </w:footnote>
  <w:footnote w:type="continuationSeparator" w:id="0">
    <w:p w:rsidR="00D52FA5" w:rsidRDefault="00D52FA5" w:rsidP="00D52FA5">
      <w:r>
        <w:continuationSeparator/>
      </w:r>
    </w:p>
  </w:footnote>
  <w:footnote w:id="1">
    <w:p w:rsidR="00D52FA5" w:rsidRDefault="00D52FA5" w:rsidP="00D52FA5">
      <w:pPr>
        <w:pStyle w:val="ac"/>
      </w:pPr>
      <w:r>
        <w:rPr>
          <w:rStyle w:val="ae"/>
        </w:rPr>
        <w:footnoteRef/>
      </w:r>
      <w:r>
        <w:t xml:space="preserve"> Данная программа разрабатывается при организации обучения и воспитания в образовательном учреждении детей с ограниченными возможностями здоровья</w:t>
      </w:r>
    </w:p>
  </w:footnote>
  <w:footnote w:id="2">
    <w:p w:rsidR="00D52FA5" w:rsidRDefault="00D52FA5" w:rsidP="00D52FA5">
      <w:pPr>
        <w:pStyle w:val="ac"/>
        <w:jc w:val="both"/>
      </w:pPr>
      <w:r>
        <w:rPr>
          <w:rStyle w:val="ae"/>
        </w:rPr>
        <w:footnoteRef/>
      </w:r>
      <w: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«Об образовании»)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A5" w:rsidRDefault="00D52FA5">
    <w:pPr>
      <w:pStyle w:val="a3"/>
      <w:framePr w:w="149" w:wrap="auto" w:vAnchor="text" w:hAnchor="page" w:x="5812" w:y="1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52FA5" w:rsidRDefault="00D52FA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AE1"/>
    <w:multiLevelType w:val="hybridMultilevel"/>
    <w:tmpl w:val="3F2A89B2"/>
    <w:lvl w:ilvl="0" w:tplc="366657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A5"/>
    <w:rsid w:val="001F7D83"/>
    <w:rsid w:val="002D65FA"/>
    <w:rsid w:val="0085320E"/>
    <w:rsid w:val="00D5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2FA5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3">
    <w:name w:val="header"/>
    <w:basedOn w:val="a"/>
    <w:link w:val="a4"/>
    <w:semiHidden/>
    <w:rsid w:val="00D52FA5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2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исьмо"/>
    <w:basedOn w:val="a"/>
    <w:rsid w:val="00D52FA5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rsid w:val="00D52FA5"/>
    <w:pPr>
      <w:spacing w:line="320" w:lineRule="exact"/>
      <w:jc w:val="center"/>
    </w:pPr>
    <w:rPr>
      <w:sz w:val="28"/>
      <w:szCs w:val="28"/>
    </w:rPr>
  </w:style>
  <w:style w:type="paragraph" w:styleId="a7">
    <w:name w:val="footer"/>
    <w:basedOn w:val="a"/>
    <w:link w:val="a8"/>
    <w:semiHidden/>
    <w:rsid w:val="00D52FA5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semiHidden/>
    <w:rsid w:val="00D52F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омер страницы"/>
    <w:basedOn w:val="a0"/>
    <w:rsid w:val="00D52FA5"/>
    <w:rPr>
      <w:rFonts w:cs="Times New Roman"/>
    </w:rPr>
  </w:style>
  <w:style w:type="paragraph" w:styleId="aa">
    <w:name w:val="Body Text Indent"/>
    <w:basedOn w:val="a"/>
    <w:link w:val="ab"/>
    <w:semiHidden/>
    <w:rsid w:val="00D52FA5"/>
    <w:pPr>
      <w:autoSpaceDE/>
      <w:autoSpaceDN/>
      <w:ind w:firstLine="340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52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D52FA5"/>
    <w:pPr>
      <w:autoSpaceDE/>
      <w:autoSpaceDN/>
    </w:pPr>
  </w:style>
  <w:style w:type="character" w:customStyle="1" w:styleId="ad">
    <w:name w:val="Текст сноски Знак"/>
    <w:basedOn w:val="a0"/>
    <w:link w:val="ac"/>
    <w:semiHidden/>
    <w:rsid w:val="00D52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D52FA5"/>
    <w:rPr>
      <w:rFonts w:cs="Times New Roman"/>
      <w:vertAlign w:val="superscript"/>
    </w:rPr>
  </w:style>
  <w:style w:type="paragraph" w:customStyle="1" w:styleId="ConsPlusNormal">
    <w:name w:val="ConsPlusNormal"/>
    <w:rsid w:val="00D52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2016-02-29T11:04:00Z</dcterms:created>
  <dcterms:modified xsi:type="dcterms:W3CDTF">2016-02-29T11:04:00Z</dcterms:modified>
</cp:coreProperties>
</file>