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1420" w:right="840" w:header="0" w:top="1440" w:footer="0" w:bottom="365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lineRule="exact" w:line="20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845" cy="92589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25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right="20" w:hanging="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обеспечение этого процесса со стороны Школы, а также регулярный систематический контроль и учет знаний учащихся, возможность реализации в комплексе с традиционной семейной и другими формами его получения, предусмотренными Федеральным законом «Об образовании в Российской Федерации».</w:t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Основными принципами организации дистанционного обучения являются:</w:t>
      </w:r>
    </w:p>
    <w:p>
      <w:pPr>
        <w:pStyle w:val="Normal"/>
        <w:numPr>
          <w:ilvl w:val="0"/>
          <w:numId w:val="1"/>
        </w:numPr>
        <w:tabs>
          <w:tab w:val="left" w:pos="218" w:leader="none"/>
        </w:tabs>
        <w:ind w:left="720" w:right="20" w:hanging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интерактивности, выражающийся в возможности постоянных контактов всех участников образовательных отношений с помощью специализированной информационно-образовательной среды (в том числе, официальный сайт Школы, образовательные площадки, электронная почта, мессенджеры, мобильные приложения смартфонов, онлайн-уроки и другие);</w:t>
      </w:r>
    </w:p>
    <w:p>
      <w:pPr>
        <w:pStyle w:val="Normal"/>
        <w:numPr>
          <w:ilvl w:val="0"/>
          <w:numId w:val="1"/>
        </w:numPr>
        <w:tabs>
          <w:tab w:val="left" w:pos="234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образовательной деятельности;</w:t>
      </w:r>
    </w:p>
    <w:p>
      <w:pPr>
        <w:pStyle w:val="Normal"/>
        <w:numPr>
          <w:ilvl w:val="0"/>
          <w:numId w:val="1"/>
        </w:numPr>
        <w:tabs>
          <w:tab w:val="left" w:pos="148" w:leader="none"/>
        </w:tabs>
        <w:ind w:left="720" w:right="20" w:hanging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гибкости, дающий возможность участникам образовательных отношений работать в необходимом для них темпе и в удобное для себя время, а также в дни возможности непосещения занятий учащимися по неблагоприятным погодным условиям (в актированные дни) по усмотрению родителей (законных представителей) и дни, пропущенные по болезни или в период карантина;</w:t>
      </w:r>
    </w:p>
    <w:p>
      <w:pPr>
        <w:pStyle w:val="Normal"/>
        <w:numPr>
          <w:ilvl w:val="0"/>
          <w:numId w:val="1"/>
        </w:numPr>
        <w:tabs>
          <w:tab w:val="left" w:pos="384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предоставление учащимся возможности освоения образовательных программ, непосредственно по месту жительства учащегося или его временного пребывания (нахождения);</w:t>
      </w:r>
    </w:p>
    <w:p>
      <w:pPr>
        <w:pStyle w:val="Normal"/>
        <w:numPr>
          <w:ilvl w:val="0"/>
          <w:numId w:val="1"/>
        </w:numPr>
        <w:tabs>
          <w:tab w:val="left" w:pos="232" w:leader="none"/>
        </w:tabs>
        <w:ind w:left="720" w:right="20" w:hanging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полноты реализации образовательных программ по предметам, а также усвоения учащимися обязательного содержания образовательных программ соответствующего уровня, выполнения федеральных государственных образовательных стандартов.</w:t>
      </w:r>
    </w:p>
    <w:p>
      <w:pPr>
        <w:pStyle w:val="Normal"/>
        <w:spacing w:lineRule="auto" w:line="271"/>
        <w:ind w:right="20" w:hanging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1.7. Объявление о мероприятиях, влекущих за собой приостановление учебных занятий, размещается на сайте Школы.</w:t>
      </w:r>
    </w:p>
    <w:p>
      <w:pPr>
        <w:pStyle w:val="Normal"/>
        <w:spacing w:lineRule="exact" w:line="19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numPr>
          <w:ilvl w:val="1"/>
          <w:numId w:val="1"/>
        </w:numPr>
        <w:tabs>
          <w:tab w:val="left" w:pos="2300" w:leader="none"/>
        </w:tabs>
        <w:ind w:left="2300" w:hanging="238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дистанционного обучения в школе</w:t>
      </w:r>
    </w:p>
    <w:p>
      <w:pPr>
        <w:pStyle w:val="Normal"/>
        <w:spacing w:lineRule="exact" w:line="28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Права и обязанности учащихся, осваивающих образовательные программы с использованием дистанционных образовательных технологий, определяются законодательством Российской Федерации.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Обучение в дистанционной форме осуществляется по основной образовательной программе Школы и по адаптированным программам обучения детей с ограниченными возможностями здоровья.</w:t>
      </w:r>
    </w:p>
    <w:p>
      <w:pPr>
        <w:pStyle w:val="Normal"/>
        <w:ind w:right="20" w:hanging="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Учащиеся в дистанционной форме имеют все права и несут все обязанности, предусмотренные Федеральным законом «Об образовании в Российской Федерации» и Уставом Школы, наравне с учащимися других форм обучения.</w:t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Дистанционное обучение осуществляется по учебному расписанию Школы.</w:t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Независимо от количества карантинных, других дней приостановления учебных занятий</w:t>
      </w:r>
    </w:p>
    <w:p>
      <w:pPr>
        <w:pStyle w:val="Normal"/>
        <w:numPr>
          <w:ilvl w:val="0"/>
          <w:numId w:val="2"/>
        </w:numPr>
        <w:tabs>
          <w:tab w:val="left" w:pos="362" w:leader="none"/>
        </w:tabs>
        <w:spacing w:lineRule="auto" w:line="247"/>
        <w:ind w:left="720" w:right="20" w:hanging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учебном году Школа несет в установленном законодательством РФ порядке ответственность за реализацию в полном объеме образовательных программ в соответствии с учебным планом и графиком учебного процесса, за качество образования своих выпускников, за выполнение федеральных государственных образовательных стандартов.</w:t>
      </w:r>
    </w:p>
    <w:p>
      <w:pPr>
        <w:pStyle w:val="Normal"/>
        <w:spacing w:lineRule="exact" w:line="2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numPr>
          <w:ilvl w:val="1"/>
          <w:numId w:val="2"/>
        </w:numPr>
        <w:tabs>
          <w:tab w:val="left" w:pos="762" w:leader="none"/>
        </w:tabs>
        <w:spacing w:lineRule="auto" w:line="276"/>
        <w:ind w:left="4340" w:right="520" w:hanging="3826"/>
        <w:jc w:val="center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работы педагогических работников при переходе на дистанционное обучение</w:t>
      </w:r>
    </w:p>
    <w:p>
      <w:pPr>
        <w:pStyle w:val="Normal"/>
        <w:spacing w:lineRule="exact" w:line="19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2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Директор Школы издает приказ о переходе на дистанционное обучение и работе в дни, связанные с необходимостью приостановления учебных занятий.</w:t>
      </w:r>
    </w:p>
    <w:p>
      <w:pPr>
        <w:pStyle w:val="Normal"/>
        <w:ind w:right="2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Периоды отмены учебных занятий в связи с мероприятиями, влекущими за собой приостановление учебного процесса, являются рабочим временем сотрудников Школы.</w:t>
      </w:r>
    </w:p>
    <w:p>
      <w:pPr>
        <w:sectPr>
          <w:type w:val="nextPage"/>
          <w:pgSz w:w="11906" w:h="16838"/>
          <w:pgMar w:left="1420" w:right="840" w:header="0" w:top="550" w:footer="0" w:bottom="471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lineRule="auto" w:line="271"/>
        <w:ind w:right="2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В период отмены учебных занятий учителя и другие педагогические работники привлекаются к образовательно-воспитательной, методической, организационной работе.</w:t>
      </w:r>
    </w:p>
    <w:p>
      <w:pPr>
        <w:pStyle w:val="Normal"/>
        <w:spacing w:lineRule="auto" w:line="247"/>
        <w:ind w:right="20" w:hanging="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В период перехода на дистанционное обучение деятельность Школы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</w:t>
      </w:r>
    </w:p>
    <w:p>
      <w:pPr>
        <w:pStyle w:val="Normal"/>
        <w:spacing w:lineRule="exact" w:line="23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  <w:u w:val="single"/>
        </w:rPr>
        <w:t>3.5. Директор Школы:</w:t>
      </w:r>
    </w:p>
    <w:p>
      <w:pPr>
        <w:pStyle w:val="Normal"/>
        <w:tabs>
          <w:tab w:val="left" w:pos="760" w:leader="none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3.5.1.</w:t>
      </w:r>
      <w:r>
        <w:rPr>
          <w:rFonts w:eastAsia="Times New Roman"/>
          <w:color w:val="00000A"/>
          <w:sz w:val="24"/>
          <w:szCs w:val="24"/>
        </w:rPr>
        <w:tab/>
        <w:t>осуществляет контроль ознакомления всех участников образовательной деятельности</w:t>
      </w:r>
    </w:p>
    <w:p>
      <w:pPr>
        <w:pStyle w:val="Normal"/>
        <w:numPr>
          <w:ilvl w:val="0"/>
          <w:numId w:val="3"/>
        </w:numPr>
        <w:tabs>
          <w:tab w:val="left" w:pos="961" w:leader="none"/>
        </w:tabs>
        <w:ind w:left="780" w:firstLine="6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документами, регламентирующими организацию работы Школы в период </w:t>
      </w:r>
      <w:r>
        <w:rPr>
          <w:rFonts w:eastAsia="Times New Roman"/>
          <w:color w:val="000000"/>
          <w:sz w:val="24"/>
          <w:szCs w:val="24"/>
        </w:rPr>
        <w:t>перехода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на дистанционное обучение</w:t>
      </w:r>
      <w:r>
        <w:rPr>
          <w:rFonts w:eastAsia="Times New Roman"/>
          <w:color w:val="00000A"/>
          <w:sz w:val="24"/>
          <w:szCs w:val="24"/>
        </w:rPr>
        <w:t>;</w:t>
      </w:r>
    </w:p>
    <w:p>
      <w:pPr>
        <w:pStyle w:val="Normal"/>
        <w:tabs>
          <w:tab w:val="left" w:pos="760" w:leader="none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3.5.2.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контролирует соблюдение работниками Школы режима работы;</w:t>
      </w:r>
    </w:p>
    <w:p>
      <w:pPr>
        <w:pStyle w:val="Normal"/>
        <w:tabs>
          <w:tab w:val="left" w:pos="760" w:leader="none"/>
        </w:tabs>
        <w:ind w:left="780" w:right="20" w:hanging="78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3.5.3.</w:t>
      </w:r>
      <w:r>
        <w:rPr>
          <w:rFonts w:eastAsia="Times New Roman"/>
          <w:color w:val="00000A"/>
          <w:sz w:val="24"/>
          <w:szCs w:val="24"/>
        </w:rPr>
        <w:tab/>
        <w:t>осуществляет контроль реализации мероприятий, направленных на обеспечение выполнения образовательных программ;</w:t>
      </w:r>
    </w:p>
    <w:p>
      <w:pPr>
        <w:pStyle w:val="Normal"/>
        <w:tabs>
          <w:tab w:val="left" w:pos="760" w:leader="none"/>
        </w:tabs>
        <w:spacing w:lineRule="auto" w:line="271"/>
        <w:ind w:left="780" w:right="20" w:hanging="78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3.5.4.</w:t>
      </w:r>
      <w:r>
        <w:rPr>
          <w:rFonts w:eastAsia="Times New Roman"/>
          <w:color w:val="00000A"/>
          <w:sz w:val="24"/>
          <w:szCs w:val="24"/>
        </w:rPr>
        <w:tab/>
        <w:t xml:space="preserve">принимает управленческие решения, направленные на повышение качества работы Школы в период </w:t>
      </w:r>
      <w:r>
        <w:rPr>
          <w:rFonts w:eastAsia="Times New Roman"/>
          <w:color w:val="000000"/>
          <w:sz w:val="24"/>
          <w:szCs w:val="24"/>
        </w:rPr>
        <w:t>перехода на дистанционное обучение</w:t>
      </w:r>
      <w:r>
        <w:rPr>
          <w:rFonts w:eastAsia="Times New Roman"/>
          <w:color w:val="00000A"/>
          <w:sz w:val="24"/>
          <w:szCs w:val="24"/>
        </w:rPr>
        <w:t>.</w:t>
      </w:r>
    </w:p>
    <w:p>
      <w:pPr>
        <w:pStyle w:val="Normal"/>
        <w:spacing w:lineRule="exact" w:line="20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3.6. Заместитель директора по учебно-воспитательной работе:</w:t>
      </w:r>
    </w:p>
    <w:p>
      <w:pPr>
        <w:pStyle w:val="Normal"/>
        <w:tabs>
          <w:tab w:val="left" w:pos="840" w:leader="none"/>
        </w:tabs>
        <w:ind w:left="86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3.6.1.</w:t>
      </w:r>
      <w:r>
        <w:rPr>
          <w:rFonts w:eastAsia="Times New Roman"/>
          <w:color w:val="00000A"/>
          <w:sz w:val="24"/>
          <w:szCs w:val="24"/>
        </w:rPr>
        <w:tab/>
        <w:t>организует разработку мероприятий, направленных на обеспечение выполнения образовательных программ обучающимися, находящимися на дистанционном обучении; определяет совместно с педагогами систему организации учебной деятельности с обучающимися в данный период: сроки получения заданий обучающимися и предоставления ими выполненных работ, сроки размещения информации на сайте Школы;</w:t>
      </w:r>
    </w:p>
    <w:p>
      <w:pPr>
        <w:pStyle w:val="Normal"/>
        <w:tabs>
          <w:tab w:val="left" w:pos="840" w:leader="none"/>
        </w:tabs>
        <w:ind w:left="86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3.6.2.</w:t>
      </w:r>
      <w:r>
        <w:rPr>
          <w:rFonts w:eastAsia="Times New Roman"/>
          <w:color w:val="00000A"/>
          <w:sz w:val="24"/>
          <w:szCs w:val="24"/>
        </w:rPr>
        <w:tab/>
        <w:t xml:space="preserve">организует подготовку учителями-предметниками заданий учащимся на период </w:t>
      </w:r>
      <w:r>
        <w:rPr>
          <w:rFonts w:eastAsia="Times New Roman"/>
          <w:color w:val="000000"/>
          <w:sz w:val="24"/>
          <w:szCs w:val="24"/>
        </w:rPr>
        <w:t xml:space="preserve">перехода на дистанционное обучение </w:t>
      </w:r>
      <w:r>
        <w:rPr>
          <w:rFonts w:eastAsia="Times New Roman"/>
          <w:color w:val="00000A"/>
          <w:sz w:val="24"/>
          <w:szCs w:val="24"/>
        </w:rPr>
        <w:t>(</w:t>
      </w:r>
      <w:r>
        <w:rPr>
          <w:rFonts w:eastAsia="Times New Roman"/>
          <w:i/>
          <w:iCs/>
          <w:color w:val="00000A"/>
          <w:sz w:val="24"/>
          <w:szCs w:val="24"/>
        </w:rPr>
        <w:t>Приложение 1)</w:t>
      </w:r>
      <w:r>
        <w:rPr>
          <w:rFonts w:eastAsia="Times New Roman"/>
          <w:color w:val="00000A"/>
          <w:sz w:val="24"/>
          <w:szCs w:val="24"/>
        </w:rPr>
        <w:t>;</w:t>
      </w:r>
    </w:p>
    <w:p>
      <w:pPr>
        <w:pStyle w:val="Normal"/>
        <w:tabs>
          <w:tab w:val="left" w:pos="840" w:leader="none"/>
        </w:tabs>
        <w:ind w:left="86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3.6.3.</w:t>
      </w:r>
      <w:r>
        <w:rPr>
          <w:rFonts w:eastAsia="Times New Roman"/>
          <w:color w:val="00000A"/>
          <w:sz w:val="24"/>
          <w:szCs w:val="24"/>
        </w:rPr>
        <w:tab/>
        <w:t>осуществляет информирование всех участников образовательной деятельности (педагогов, обучающихся, родителей (законных представителей) обучающихся) и иных работников Школы об организации её работы во время дистанционного обучения, в том числе через сайт Школы;</w:t>
      </w:r>
    </w:p>
    <w:p>
      <w:pPr>
        <w:pStyle w:val="Normal"/>
        <w:tabs>
          <w:tab w:val="left" w:pos="840" w:leader="none"/>
        </w:tabs>
        <w:ind w:left="86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3.6.4.</w:t>
      </w:r>
      <w:r>
        <w:rPr>
          <w:rFonts w:eastAsia="Times New Roman"/>
          <w:color w:val="00000A"/>
          <w:sz w:val="24"/>
          <w:szCs w:val="24"/>
        </w:rPr>
        <w:tab/>
        <w:t>осуществляет контроль корректировки тематического планирования рабочей программы педагогами Школы;</w:t>
      </w:r>
    </w:p>
    <w:p>
      <w:pPr>
        <w:pStyle w:val="Normal"/>
        <w:tabs>
          <w:tab w:val="left" w:pos="840" w:leader="none"/>
        </w:tabs>
        <w:ind w:left="860" w:right="2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3.6.5.</w:t>
      </w:r>
      <w:r>
        <w:rPr>
          <w:rFonts w:eastAsia="Times New Roman"/>
          <w:color w:val="00000A"/>
          <w:sz w:val="24"/>
          <w:szCs w:val="24"/>
        </w:rPr>
        <w:tab/>
        <w:t>разрабатывает рекомендации для участников образовательной деятельности по организации работы в период дистанционного обучения, осуществляет методическое сопровождение образовательного процесса;</w:t>
      </w:r>
    </w:p>
    <w:p>
      <w:pPr>
        <w:pStyle w:val="Normal"/>
        <w:tabs>
          <w:tab w:val="left" w:pos="840" w:leader="none"/>
        </w:tabs>
        <w:ind w:left="86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3.6.6.</w:t>
      </w:r>
      <w:r>
        <w:rPr>
          <w:rFonts w:eastAsia="Times New Roman"/>
          <w:color w:val="00000A"/>
          <w:sz w:val="24"/>
          <w:szCs w:val="24"/>
        </w:rPr>
        <w:tab/>
        <w:t>организует учебно-воспитательную, методическую, организационно-педагогическую деятельность педагогического коллектива в соответствии с планом работы Школы в дистанционном режиме;</w:t>
      </w:r>
    </w:p>
    <w:p>
      <w:pPr>
        <w:pStyle w:val="Normal"/>
        <w:tabs>
          <w:tab w:val="left" w:pos="840" w:leader="none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3.6.7.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анализирует деятельность работы Школы в период дистанционного обучения.</w:t>
      </w:r>
    </w:p>
    <w:p>
      <w:pPr>
        <w:pStyle w:val="Normal"/>
        <w:spacing w:lineRule="exact" w:line="27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3.7. Классные руководители:</w:t>
      </w:r>
    </w:p>
    <w:p>
      <w:pPr>
        <w:pStyle w:val="Normal"/>
        <w:tabs>
          <w:tab w:val="left" w:pos="840" w:leader="none"/>
        </w:tabs>
        <w:ind w:left="86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3.7.1.</w:t>
      </w:r>
      <w:r>
        <w:rPr>
          <w:rFonts w:eastAsia="Times New Roman"/>
          <w:color w:val="00000A"/>
          <w:sz w:val="24"/>
          <w:szCs w:val="24"/>
        </w:rPr>
        <w:tab/>
        <w:t>проводят разъяснительную работу с родителями об ограничении пребывания детей в местах массового скопления людей, необходимости соблюдения правил личной гигиены;</w:t>
      </w:r>
    </w:p>
    <w:p>
      <w:pPr>
        <w:pStyle w:val="Normal"/>
        <w:tabs>
          <w:tab w:val="left" w:pos="840" w:leader="none"/>
        </w:tabs>
        <w:ind w:left="860" w:right="2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3.7.2.</w:t>
      </w:r>
      <w:r>
        <w:rPr>
          <w:rFonts w:eastAsia="Times New Roman"/>
          <w:color w:val="00000A"/>
          <w:sz w:val="24"/>
          <w:szCs w:val="24"/>
        </w:rPr>
        <w:tab/>
        <w:t>доводят информацию до обучающихся и их родителей (законных представителей) о том, где и как можно получить задания, как осуществлять обратную связь с учителями-предметниками с целью выполнения программного материала, в том числе в дистанционном режиме;</w:t>
      </w:r>
    </w:p>
    <w:p>
      <w:pPr>
        <w:pStyle w:val="Normal"/>
        <w:tabs>
          <w:tab w:val="left" w:pos="840" w:leader="none"/>
        </w:tabs>
        <w:spacing w:lineRule="auto" w:line="235"/>
        <w:ind w:left="860" w:right="20" w:hanging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3.7.3.</w:t>
      </w:r>
      <w:r>
        <w:rPr>
          <w:rFonts w:eastAsia="Times New Roman"/>
          <w:color w:val="00000A"/>
          <w:sz w:val="24"/>
          <w:szCs w:val="24"/>
        </w:rPr>
        <w:tab/>
        <w:t>информирует родителей (законных представителей) об итогах учебной деятельности их детей в данный период;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840" w:leader="none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3.7.4.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ведет учет выполнения домашних заданий учащимися класса (</w:t>
      </w:r>
      <w:r>
        <w:rPr>
          <w:rFonts w:eastAsia="Times New Roman"/>
          <w:i/>
          <w:iCs/>
          <w:color w:val="00000A"/>
          <w:sz w:val="23"/>
          <w:szCs w:val="23"/>
        </w:rPr>
        <w:t>Приложение 2).</w:t>
      </w:r>
    </w:p>
    <w:p>
      <w:pPr>
        <w:pStyle w:val="Normal"/>
        <w:spacing w:lineRule="exact" w:line="28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3.8. Учителя-предметники:</w:t>
      </w:r>
    </w:p>
    <w:p>
      <w:pPr>
        <w:pStyle w:val="Normal"/>
        <w:ind w:left="720" w:right="20" w:hanging="7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3.8.1. </w:t>
      </w:r>
      <w:r>
        <w:rPr>
          <w:rFonts w:eastAsia="Times New Roman"/>
          <w:color w:val="00000A"/>
          <w:sz w:val="24"/>
          <w:szCs w:val="24"/>
        </w:rPr>
        <w:t>своевременно осуществляют корректировку тематического планирования рабочей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программы с целью обеспечения освоения обучающимися образовательных программ</w:t>
      </w:r>
    </w:p>
    <w:p>
      <w:pPr>
        <w:sectPr>
          <w:type w:val="nextPage"/>
          <w:pgSz w:w="11906" w:h="16838"/>
          <w:pgMar w:left="1420" w:right="840" w:header="0" w:top="550" w:footer="0" w:bottom="449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numPr>
          <w:ilvl w:val="0"/>
          <w:numId w:val="4"/>
        </w:numPr>
        <w:tabs>
          <w:tab w:val="left" w:pos="900" w:leader="none"/>
        </w:tabs>
        <w:spacing w:lineRule="auto" w:line="290"/>
        <w:ind w:left="720" w:right="20" w:hanging="360"/>
        <w:jc w:val="both"/>
        <w:rPr>
          <w:rFonts w:eastAsia="Times New Roman"/>
          <w:color w:val="00000A"/>
          <w:sz w:val="23"/>
          <w:szCs w:val="23"/>
        </w:rPr>
      </w:pPr>
      <w:r>
        <w:rPr>
          <w:rFonts w:eastAsia="Times New Roman"/>
          <w:color w:val="00000A"/>
          <w:sz w:val="23"/>
          <w:szCs w:val="23"/>
        </w:rPr>
        <w:t>полном объёме при переходе на дистанционное обучение, ежедневно в соответствии с утверждённым расписанием уроков вносят домашние задания в журнал,</w:t>
      </w:r>
    </w:p>
    <w:p>
      <w:pPr>
        <w:pStyle w:val="Normal"/>
        <w:ind w:left="720" w:right="20" w:hanging="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 xml:space="preserve">осуществляют обратную связь с учащимися в электронном виде, используя электронную почту, </w:t>
      </w:r>
      <w:r>
        <w:rPr>
          <w:rFonts w:eastAsia="Times New Roman"/>
          <w:color w:val="000000"/>
          <w:sz w:val="24"/>
          <w:szCs w:val="24"/>
        </w:rPr>
        <w:t>мессенджеры</w:t>
      </w:r>
      <w:r>
        <w:rPr>
          <w:rFonts w:eastAsia="Times New Roman"/>
          <w:color w:val="00000A"/>
          <w:sz w:val="24"/>
          <w:szCs w:val="24"/>
        </w:rPr>
        <w:t xml:space="preserve"> и т.п.;</w:t>
      </w:r>
    </w:p>
    <w:p>
      <w:pPr>
        <w:pStyle w:val="Normal"/>
        <w:ind w:left="720" w:hanging="7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3.8.2. с целью прохождения обучающимися образовательных программ в полном объёме педагоги применяют разнообразные формы самостоятельной работы (работа с электронным учебником, просмотр видео-лекций; компьютерное тестирование; изучение печатных и других учебных и методических материалов), дистанционные формы обучения; проводят консультации (индивидуальные и групповые консультации учащихся через сообщения в группы в социальных сетях и др.);</w:t>
      </w:r>
    </w:p>
    <w:p>
      <w:pPr>
        <w:pStyle w:val="Normal"/>
        <w:ind w:left="720" w:hanging="7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3.8.3. информация о применяемых формах работы, видах самостоятельной работы находит отражение в корректировке тематического планирования и доводится педагогами, классными руководителями до сведения обучающихся, их родителей (законных представителей) (</w:t>
      </w:r>
      <w:r>
        <w:rPr>
          <w:rFonts w:eastAsia="Times New Roman"/>
          <w:i/>
          <w:iCs/>
          <w:color w:val="00000A"/>
          <w:sz w:val="24"/>
          <w:szCs w:val="24"/>
        </w:rPr>
        <w:t>Приложение 3)</w:t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3.8.4.  </w:t>
      </w:r>
      <w:r>
        <w:rPr>
          <w:rFonts w:eastAsia="Times New Roman"/>
          <w:color w:val="00000A"/>
          <w:sz w:val="24"/>
          <w:szCs w:val="24"/>
        </w:rPr>
        <w:t>самостоятельная работа обучающихся оценивается педагогом;</w:t>
      </w:r>
    </w:p>
    <w:p>
      <w:pPr>
        <w:pStyle w:val="Normal"/>
        <w:ind w:left="720" w:right="20" w:hanging="7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3.8.5. </w:t>
      </w:r>
      <w:r>
        <w:rPr>
          <w:rFonts w:eastAsia="Times New Roman"/>
          <w:color w:val="00000A"/>
          <w:sz w:val="24"/>
          <w:szCs w:val="24"/>
        </w:rPr>
        <w:t>самостоятельная деятельность учащихся в данный период может быть оценена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педагогами только в случае достижения учащимися положительных результатов (если работа выполнена на неудовлетворительную оценку, то учитель проводит консультации с целью коррекции знаний и предоставляет аналогичный вариант работы);</w:t>
      </w:r>
    </w:p>
    <w:p>
      <w:pPr>
        <w:pStyle w:val="Normal"/>
        <w:ind w:left="720" w:right="20" w:hanging="7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3.8.6. </w:t>
      </w:r>
      <w:r>
        <w:rPr>
          <w:rFonts w:eastAsia="Times New Roman"/>
          <w:color w:val="00000A"/>
          <w:sz w:val="24"/>
          <w:szCs w:val="24"/>
        </w:rPr>
        <w:t>по темам и заданиям, вызвавшим затруднения у обучающихся при самостоятельном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изучении, учителем проводится корректировка после периода дистанционного обучения, пробелы устраняются через индивидуальную работу с обучающимися;</w:t>
      </w:r>
    </w:p>
    <w:p>
      <w:pPr>
        <w:pStyle w:val="Normal"/>
        <w:spacing w:lineRule="auto" w:line="252"/>
        <w:ind w:left="720" w:right="20" w:hanging="7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3.8.7. </w:t>
      </w:r>
      <w:r>
        <w:rPr>
          <w:rFonts w:eastAsia="Times New Roman"/>
          <w:color w:val="00000A"/>
          <w:sz w:val="24"/>
          <w:szCs w:val="24"/>
        </w:rPr>
        <w:t>в случае невыполнения заданий без уважительной причины в срок выставляется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неудовлетворительная отметка, за исключением, если учащийся в данный момент находится на лечении.</w:t>
      </w:r>
    </w:p>
    <w:p>
      <w:pPr>
        <w:pStyle w:val="Normal"/>
        <w:spacing w:lineRule="exact" w:line="2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5"/>
        </w:numPr>
        <w:tabs>
          <w:tab w:val="left" w:pos="1020" w:leader="none"/>
        </w:tabs>
        <w:ind w:left="1020" w:hanging="240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Деятельность обучающихся и их родителей (законных представителей)</w:t>
      </w:r>
    </w:p>
    <w:p>
      <w:pPr>
        <w:pStyle w:val="Normal"/>
        <w:numPr>
          <w:ilvl w:val="1"/>
          <w:numId w:val="5"/>
        </w:numPr>
        <w:tabs>
          <w:tab w:val="left" w:pos="2560" w:leader="none"/>
        </w:tabs>
        <w:ind w:left="2560" w:hanging="186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период обучения в дистанционном режиме</w:t>
      </w:r>
    </w:p>
    <w:p>
      <w:pPr>
        <w:pStyle w:val="Normal"/>
        <w:spacing w:lineRule="exact" w:line="28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20" w:hanging="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Во время дистанционного обучения (карантина) обучающиеся не посещают школу. В некоторых случаях (для обучающихся выпускных классов; при изучении наиболее сложных тем по отдельным предметам) допускается использование очных форм обучения (индивидуальные и групповые консультации). Получение заданий и другой важной информации осуществляется через сайт Школы, другие виды электронной связи.</w:t>
      </w:r>
    </w:p>
    <w:p>
      <w:pPr>
        <w:pStyle w:val="Normal"/>
        <w:ind w:right="20" w:hanging="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Обучающиеся самостоятельно выполняют задания, изучают указанные учителями темы с целью прохождения материала, в том числе с применение дистанционных технологий, используя цифровые образовательные платформы, указанные учителем.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Обучающиеся предоставляют выполненные во время дистанционного обучения задания в соответствии с требованиями и сроками установленными педагогом в электронном виде или в форме бесконтактной передачи информации . Выполненные задания  обучающиеся отправляют на Ватцап.</w:t>
      </w:r>
    </w:p>
    <w:p>
      <w:pPr>
        <w:pStyle w:val="Normal"/>
        <w:tabs>
          <w:tab w:val="left" w:pos="680" w:leader="none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Родители обучающихся (законные представители) имеют право:</w:t>
      </w:r>
    </w:p>
    <w:p>
      <w:pPr>
        <w:pStyle w:val="Normal"/>
        <w:spacing w:lineRule="auto" w:line="247"/>
        <w:ind w:left="144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получать от классного руководителя информацию о дистанционном режиме обучения в школе и его сроках;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08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получать задания и информацию об итогах учебной деятельности своих детей</w:t>
      </w:r>
    </w:p>
    <w:p>
      <w:pPr>
        <w:pStyle w:val="Normal"/>
        <w:spacing w:lineRule="exact" w:line="2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44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 время дистанционного обучения.</w:t>
      </w:r>
    </w:p>
    <w:p>
      <w:pPr>
        <w:pStyle w:val="Normal"/>
        <w:tabs>
          <w:tab w:val="left" w:pos="680" w:leader="none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Родители обучающихся (законные представители) обязаны:</w:t>
      </w:r>
    </w:p>
    <w:p>
      <w:pPr>
        <w:pStyle w:val="Normal"/>
        <w:ind w:left="114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осуществлять контроль выполнения их ребёнком особого режима;</w:t>
      </w:r>
    </w:p>
    <w:p>
      <w:pPr>
        <w:pStyle w:val="Normal"/>
        <w:spacing w:lineRule="exact" w:line="2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1420" w:right="20" w:hanging="0"/>
        <w:rPr/>
      </w:pPr>
      <w:r>
        <w:rPr>
          <w:rFonts w:eastAsia="Times New Roman"/>
          <w:sz w:val="24"/>
          <w:szCs w:val="24"/>
        </w:rPr>
        <w:t>осуществляют контроль выполнения домашних заданий, в том числе с применением дистанционных технологий.</w:t>
      </w:r>
    </w:p>
    <w:p>
      <w:pPr>
        <w:pStyle w:val="Normal"/>
        <w:spacing w:lineRule="auto" w:line="290"/>
        <w:ind w:left="1420" w:right="20" w:hanging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</w:r>
    </w:p>
    <w:p>
      <w:pPr>
        <w:pStyle w:val="Normal"/>
        <w:spacing w:lineRule="auto" w:line="290"/>
        <w:ind w:left="1420" w:right="20" w:hanging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</w:r>
    </w:p>
    <w:p>
      <w:pPr>
        <w:pStyle w:val="Normal"/>
        <w:spacing w:lineRule="exact" w:line="173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w="11906" w:h="16838"/>
          <w:pgMar w:left="1420" w:right="840" w:header="0" w:top="550" w:footer="0" w:bottom="1440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numPr>
          <w:ilvl w:val="1"/>
          <w:numId w:val="6"/>
        </w:numPr>
        <w:tabs>
          <w:tab w:val="left" w:pos="3380" w:leader="none"/>
        </w:tabs>
        <w:ind w:left="3380" w:hanging="248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>
      <w:pPr>
        <w:pStyle w:val="Normal"/>
        <w:ind w:left="420" w:right="280" w:hanging="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Вопросы, не урегулированные настоящим Положением, подлежат урегулированию в соответствии с действующим законодательством Российской Федерации, Уставом Школы и иными локальными нормативными актами Школы.</w:t>
      </w:r>
    </w:p>
    <w:p>
      <w:pPr>
        <w:pStyle w:val="Normal"/>
        <w:ind w:left="42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Настоящие Положение действительно до принятия нового положения.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56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320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80"/>
        <w:gridCol w:w="1360"/>
        <w:gridCol w:w="480"/>
        <w:gridCol w:w="3840"/>
        <w:gridCol w:w="4460"/>
      </w:tblGrid>
      <w:tr>
        <w:trPr>
          <w:trHeight w:val="313" w:hRule="atLeast"/>
        </w:trPr>
        <w:tc>
          <w:tcPr>
            <w:tcW w:w="18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8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4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460" w:type="dxa"/>
            <w:tcBorders/>
            <w:shd w:fill="auto" w:val="clear"/>
            <w:vAlign w:val="bottom"/>
          </w:tcPr>
          <w:p>
            <w:pPr>
              <w:pStyle w:val="Normal"/>
              <w:ind w:left="2740" w:hanging="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Приложение 1</w:t>
            </w:r>
          </w:p>
        </w:tc>
      </w:tr>
      <w:tr>
        <w:trPr>
          <w:trHeight w:val="552" w:hRule="atLeast"/>
        </w:trPr>
        <w:tc>
          <w:tcPr>
            <w:tcW w:w="1540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____ КЛАСС</w:t>
            </w:r>
          </w:p>
        </w:tc>
        <w:tc>
          <w:tcPr>
            <w:tcW w:w="8780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ind w:left="100" w:hanging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Домашние задания в период дистанционного обучения с ______ по ________</w:t>
            </w:r>
          </w:p>
        </w:tc>
      </w:tr>
      <w:tr>
        <w:trPr>
          <w:trHeight w:val="256" w:hRule="atLeast"/>
        </w:trPr>
        <w:tc>
          <w:tcPr>
            <w:tcW w:w="180" w:type="dxa"/>
            <w:tcBorders/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8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4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4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3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</w:tc>
        <w:tc>
          <w:tcPr>
            <w:tcW w:w="1360" w:type="dxa"/>
            <w:tcBorders/>
            <w:shd w:fill="auto" w:val="clear"/>
            <w:vAlign w:val="bottom"/>
          </w:tcPr>
          <w:p>
            <w:pPr>
              <w:pStyle w:val="Normal"/>
              <w:spacing w:lineRule="exact" w:line="203"/>
              <w:ind w:left="540" w:hanging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480" w:type="dxa"/>
            <w:tcBorders>
              <w:left w:val="single" w:sz="8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</w:tc>
        <w:tc>
          <w:tcPr>
            <w:tcW w:w="3840" w:type="dxa"/>
            <w:tcBorders>
              <w:left w:val="single" w:sz="8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spacing w:lineRule="exact" w:line="20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Материал для самостоятельного</w:t>
            </w:r>
          </w:p>
        </w:tc>
        <w:tc>
          <w:tcPr>
            <w:tcW w:w="4460" w:type="dxa"/>
            <w:tcBorders>
              <w:left w:val="single" w:sz="8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spacing w:lineRule="exact" w:line="203"/>
              <w:ind w:left="680" w:hanging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Задания (разборчивым почерком)</w:t>
            </w:r>
          </w:p>
        </w:tc>
      </w:tr>
      <w:tr>
        <w:trPr>
          <w:trHeight w:val="249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изучения</w:t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266" w:hRule="atLeast"/>
        </w:trPr>
        <w:tc>
          <w:tcPr>
            <w:tcW w:w="180" w:type="dxa"/>
            <w:tcBorders>
              <w:right w:val="single" w:sz="8" w:space="0" w:color="00000A"/>
              <w:insideV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36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38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-10" w:type="dxa"/>
            </w:tcMar>
            <w:vAlign w:val="bottom"/>
          </w:tcPr>
          <w:p>
            <w:pPr>
              <w:pStyle w:val="Normal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</w:tbl>
    <w:p>
      <w:pPr>
        <w:sectPr>
          <w:type w:val="nextPage"/>
          <w:pgSz w:w="11906" w:h="16838"/>
          <w:pgMar w:left="1000" w:right="580" w:header="0" w:top="550" w:footer="0" w:bottom="1440" w:gutter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ind w:left="13840" w:hanging="0"/>
        <w:rPr>
          <w:sz w:val="20"/>
          <w:szCs w:val="20"/>
        </w:rPr>
      </w:pPr>
      <w:r>
        <w:rPr>
          <w:rFonts w:eastAsia="Times New Roman"/>
          <w:color w:val="00000A"/>
          <w:sz w:val="23"/>
          <w:szCs w:val="23"/>
        </w:rPr>
        <w:t>Приложение 2</w:t>
      </w:r>
    </w:p>
    <w:p>
      <w:pPr>
        <w:pStyle w:val="Normal"/>
        <w:spacing w:lineRule="exact" w:lin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100" w:hanging="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Ведомость учета выполнения домашних заданий в режиме дистанционного обучения</w:t>
      </w:r>
    </w:p>
    <w:p>
      <w:pPr>
        <w:pStyle w:val="Normal"/>
        <w:spacing w:lineRule="exact" w:lin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Класс ________________ Дата _______________</w:t>
      </w:r>
    </w:p>
    <w:p>
      <w:pPr>
        <w:pStyle w:val="Normal"/>
        <w:spacing w:lineRule="exact" w:line="28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5000" w:type="dxa"/>
        <w:jc w:val="left"/>
        <w:tblInd w:w="2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00"/>
        <w:gridCol w:w="3679"/>
        <w:gridCol w:w="500"/>
        <w:gridCol w:w="520"/>
        <w:gridCol w:w="7542"/>
        <w:gridCol w:w="2458"/>
      </w:tblGrid>
      <w:tr>
        <w:trPr>
          <w:trHeight w:val="232" w:hRule="atLeast"/>
        </w:trPr>
        <w:tc>
          <w:tcPr>
            <w:tcW w:w="30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</w:t>
            </w:r>
          </w:p>
        </w:tc>
        <w:tc>
          <w:tcPr>
            <w:tcW w:w="3679" w:type="dxa"/>
            <w:tcBorders/>
            <w:shd w:fill="auto" w:val="clear"/>
            <w:vAlign w:val="bottom"/>
          </w:tcPr>
          <w:p>
            <w:pPr>
              <w:pStyle w:val="Normal"/>
              <w:ind w:left="100" w:hanging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 ученика</w:t>
            </w:r>
          </w:p>
        </w:tc>
        <w:tc>
          <w:tcPr>
            <w:tcW w:w="50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2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542" w:type="dxa"/>
            <w:tcBorders/>
            <w:shd w:fill="auto" w:val="clear"/>
            <w:vAlign w:val="bottom"/>
          </w:tcPr>
          <w:p>
            <w:pPr>
              <w:pStyle w:val="Normal"/>
              <w:ind w:left="900" w:hanging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Предметы (в соответствии с порядком в журнале)</w:t>
            </w:r>
          </w:p>
        </w:tc>
        <w:tc>
          <w:tcPr>
            <w:tcW w:w="2458" w:type="dxa"/>
            <w:tcBorders/>
            <w:shd w:fill="auto" w:val="clear"/>
            <w:vAlign w:val="bottom"/>
          </w:tcPr>
          <w:p>
            <w:pPr>
              <w:pStyle w:val="Normal"/>
              <w:ind w:left="200" w:hanging="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подпись ученика/родителя</w:t>
            </w:r>
          </w:p>
        </w:tc>
      </w:tr>
      <w:tr>
        <w:trPr>
          <w:trHeight w:val="201" w:hRule="atLeast"/>
        </w:trPr>
        <w:tc>
          <w:tcPr>
            <w:tcW w:w="30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</w:tc>
        <w:tc>
          <w:tcPr>
            <w:tcW w:w="12241" w:type="dxa"/>
            <w:gridSpan w:val="4"/>
            <w:tcBorders/>
            <w:shd w:fill="auto" w:val="clear"/>
            <w:vAlign w:val="bottom"/>
          </w:tcPr>
          <w:p>
            <w:pPr>
              <w:pStyle w:val="Normal"/>
              <w:spacing w:lineRule="exact" w:line="201"/>
              <w:ind w:left="3220" w:hanging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колонке «предмет» классным руководителем ставится отметка о выполнении д/задания («+» или «-»)</w:t>
            </w:r>
          </w:p>
        </w:tc>
        <w:tc>
          <w:tcPr>
            <w:tcW w:w="2458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</w:tc>
      </w:tr>
      <w:tr>
        <w:trPr>
          <w:trHeight w:val="1080" w:hRule="atLeast"/>
        </w:trPr>
        <w:tc>
          <w:tcPr>
            <w:tcW w:w="30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679" w:type="dxa"/>
            <w:tcBorders/>
            <w:shd w:fill="auto" w:val="clear"/>
            <w:textDirection w:val="btLr"/>
            <w:vAlign w:val="bottom"/>
          </w:tcPr>
          <w:p>
            <w:pPr>
              <w:pStyle w:val="Normal"/>
              <w:ind w:left="3354" w:hanging="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Рус. язык</w:t>
            </w:r>
          </w:p>
        </w:tc>
        <w:tc>
          <w:tcPr>
            <w:tcW w:w="500" w:type="dxa"/>
            <w:tcBorders/>
            <w:shd w:fill="auto" w:val="clear"/>
            <w:textDirection w:val="btLr"/>
            <w:vAlign w:val="bottom"/>
          </w:tcPr>
          <w:p>
            <w:pPr>
              <w:pStyle w:val="Normal"/>
              <w:ind w:left="184" w:hanging="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Литература</w:t>
            </w:r>
          </w:p>
        </w:tc>
        <w:tc>
          <w:tcPr>
            <w:tcW w:w="520" w:type="dxa"/>
            <w:tcBorders/>
            <w:shd w:fill="auto" w:val="clear"/>
            <w:textDirection w:val="btLr"/>
            <w:vAlign w:val="bottom"/>
          </w:tcPr>
          <w:p>
            <w:pPr>
              <w:pStyle w:val="Normal"/>
              <w:ind w:left="196" w:hanging="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Алгебра</w:t>
            </w:r>
          </w:p>
        </w:tc>
        <w:tc>
          <w:tcPr>
            <w:tcW w:w="7542" w:type="dxa"/>
            <w:tcBorders/>
            <w:shd w:fill="auto" w:val="clear"/>
            <w:textDirection w:val="btLr"/>
            <w:vAlign w:val="bottom"/>
          </w:tcPr>
          <w:p>
            <w:pPr>
              <w:pStyle w:val="Normal"/>
              <w:ind w:left="188" w:hanging="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Геометрия</w:t>
            </w:r>
          </w:p>
        </w:tc>
        <w:tc>
          <w:tcPr>
            <w:tcW w:w="2458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-76835</wp:posOffset>
            </wp:positionH>
            <wp:positionV relativeFrom="paragraph">
              <wp:posOffset>-956945</wp:posOffset>
            </wp:positionV>
            <wp:extent cx="9818370" cy="5681980"/>
            <wp:effectExtent l="0" t="0" r="0" b="0"/>
            <wp:wrapNone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37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2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9.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10.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11.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14.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15.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16.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17.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18.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19.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20.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21.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22.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23.</w:t>
      </w:r>
    </w:p>
    <w:p>
      <w:pPr>
        <w:pStyle w:val="Normal"/>
        <w:spacing w:lineRule="exact" w:line="5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24.</w:t>
      </w:r>
    </w:p>
    <w:p>
      <w:pPr>
        <w:pStyle w:val="Normal"/>
        <w:spacing w:lineRule="exact" w:line="54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6838" w:h="11906"/>
          <w:pgMar w:left="680" w:right="860" w:header="0" w:top="692" w:footer="0" w:bottom="643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25.</w:t>
      </w:r>
    </w:p>
    <w:p>
      <w:pPr>
        <w:pStyle w:val="Normal"/>
        <w:ind w:left="13960" w:hanging="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Приложение 3</w:t>
      </w:r>
    </w:p>
    <w:p>
      <w:pPr>
        <w:pStyle w:val="Normal"/>
        <w:ind w:right="220" w:hanging="0"/>
        <w:jc w:val="center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Приложение к рабочей программе по ______________ (название предмета)</w:t>
      </w:r>
    </w:p>
    <w:p>
      <w:pPr>
        <w:pStyle w:val="Normal"/>
        <w:ind w:right="160" w:hanging="0"/>
        <w:jc w:val="center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для _______(указать класс/ы) на 20___- 20___ учебный год</w:t>
      </w:r>
    </w:p>
    <w:p>
      <w:pPr>
        <w:pStyle w:val="Normal"/>
        <w:spacing w:lineRule="exact" w:line="27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5880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679"/>
        <w:gridCol w:w="1501"/>
        <w:gridCol w:w="2480"/>
        <w:gridCol w:w="6041"/>
        <w:gridCol w:w="2681"/>
        <w:gridCol w:w="2497"/>
      </w:tblGrid>
      <w:tr>
        <w:trPr>
          <w:trHeight w:val="318" w:hRule="atLeast"/>
        </w:trPr>
        <w:tc>
          <w:tcPr>
            <w:tcW w:w="679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01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80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041" w:type="dxa"/>
            <w:tcBorders/>
            <w:shd w:fill="auto" w:val="clear"/>
            <w:vAlign w:val="bottom"/>
          </w:tcPr>
          <w:p>
            <w:pPr>
              <w:pStyle w:val="Normal"/>
              <w:ind w:left="420" w:hanging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Лист корректировки тематического планирования</w:t>
            </w:r>
          </w:p>
        </w:tc>
        <w:tc>
          <w:tcPr>
            <w:tcW w:w="2681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97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56" w:hRule="atLeast"/>
        </w:trPr>
        <w:tc>
          <w:tcPr>
            <w:tcW w:w="679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01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480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6041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681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497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49" w:hRule="atLeast"/>
        </w:trPr>
        <w:tc>
          <w:tcPr>
            <w:tcW w:w="679" w:type="dxa"/>
            <w:tcBorders/>
            <w:shd w:fill="auto" w:val="clear"/>
            <w:vAlign w:val="bottom"/>
          </w:tcPr>
          <w:p>
            <w:pPr>
              <w:pStyle w:val="Normal"/>
              <w:spacing w:lineRule="exact" w:line="24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1501" w:type="dxa"/>
            <w:tcBorders/>
            <w:shd w:fill="auto" w:val="clear"/>
            <w:vAlign w:val="bottom"/>
          </w:tcPr>
          <w:p>
            <w:pPr>
              <w:pStyle w:val="Normal"/>
              <w:spacing w:lineRule="exact" w:line="249"/>
              <w:ind w:right="160" w:hanging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дата по</w:t>
            </w:r>
          </w:p>
        </w:tc>
        <w:tc>
          <w:tcPr>
            <w:tcW w:w="2480" w:type="dxa"/>
            <w:tcBorders/>
            <w:shd w:fill="auto" w:val="clear"/>
            <w:vAlign w:val="bottom"/>
          </w:tcPr>
          <w:p>
            <w:pPr>
              <w:pStyle w:val="Normal"/>
              <w:spacing w:lineRule="exact" w:line="24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Тема</w:t>
            </w:r>
          </w:p>
        </w:tc>
        <w:tc>
          <w:tcPr>
            <w:tcW w:w="6041" w:type="dxa"/>
            <w:tcBorders/>
            <w:shd w:fill="auto" w:val="clear"/>
            <w:vAlign w:val="bottom"/>
          </w:tcPr>
          <w:p>
            <w:pPr>
              <w:pStyle w:val="Normal"/>
              <w:spacing w:lineRule="exact" w:line="24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Тема урока</w:t>
            </w:r>
          </w:p>
        </w:tc>
        <w:tc>
          <w:tcPr>
            <w:tcW w:w="2681" w:type="dxa"/>
            <w:tcBorders/>
            <w:shd w:fill="auto" w:val="clear"/>
            <w:vAlign w:val="bottom"/>
          </w:tcPr>
          <w:p>
            <w:pPr>
              <w:pStyle w:val="Normal"/>
              <w:spacing w:lineRule="exact" w:line="249"/>
              <w:ind w:right="265" w:hanging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Дата </w:t>
            </w:r>
            <w:r>
              <w:rPr>
                <w:rFonts w:eastAsia="Times New Roman"/>
                <w:w w:val="99"/>
              </w:rPr>
              <w:t>по фактическому</w:t>
            </w:r>
          </w:p>
        </w:tc>
        <w:tc>
          <w:tcPr>
            <w:tcW w:w="2497" w:type="dxa"/>
            <w:tcBorders/>
            <w:shd w:fill="auto" w:val="clear"/>
            <w:vAlign w:val="bottom"/>
          </w:tcPr>
          <w:p>
            <w:pPr>
              <w:pStyle w:val="Normal"/>
              <w:spacing w:lineRule="exact" w:line="249"/>
              <w:ind w:left="480" w:hanging="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работы</w:t>
            </w:r>
          </w:p>
        </w:tc>
      </w:tr>
      <w:tr>
        <w:trPr>
          <w:trHeight w:val="278" w:hRule="atLeast"/>
        </w:trPr>
        <w:tc>
          <w:tcPr>
            <w:tcW w:w="679" w:type="dxa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1501" w:type="dxa"/>
            <w:tcBorders/>
            <w:shd w:fill="auto" w:val="clear"/>
            <w:vAlign w:val="bottom"/>
          </w:tcPr>
          <w:p>
            <w:pPr>
              <w:pStyle w:val="Normal"/>
              <w:ind w:right="220" w:hanging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плану</w:t>
            </w:r>
          </w:p>
        </w:tc>
        <w:tc>
          <w:tcPr>
            <w:tcW w:w="2480" w:type="dxa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урока по плану</w:t>
            </w:r>
          </w:p>
        </w:tc>
        <w:tc>
          <w:tcPr>
            <w:tcW w:w="6041" w:type="dxa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 учетом корректировки</w:t>
            </w:r>
          </w:p>
        </w:tc>
        <w:tc>
          <w:tcPr>
            <w:tcW w:w="2681" w:type="dxa"/>
            <w:tcBorders/>
            <w:shd w:fill="auto" w:val="clear"/>
            <w:vAlign w:val="bottom"/>
          </w:tcPr>
          <w:p>
            <w:pPr>
              <w:pStyle w:val="Normal"/>
              <w:ind w:right="265" w:hanging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расписанию</w:t>
            </w:r>
          </w:p>
        </w:tc>
        <w:tc>
          <w:tcPr>
            <w:tcW w:w="2497" w:type="dxa"/>
            <w:tcBorders/>
            <w:shd w:fill="auto" w:val="clear"/>
            <w:vAlign w:val="bottom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3">
            <wp:simplePos x="0" y="0"/>
            <wp:positionH relativeFrom="column">
              <wp:posOffset>-635</wp:posOffset>
            </wp:positionH>
            <wp:positionV relativeFrom="paragraph">
              <wp:posOffset>-346710</wp:posOffset>
            </wp:positionV>
            <wp:extent cx="10088880" cy="2075180"/>
            <wp:effectExtent l="0" t="0" r="0" b="0"/>
            <wp:wrapNone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88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right="13320" w:hanging="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(по</w:t>
      </w:r>
    </w:p>
    <w:p>
      <w:pPr>
        <w:pStyle w:val="Normal"/>
        <w:spacing w:lineRule="exact" w:lin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3320" w:hanging="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основному</w:t>
      </w:r>
    </w:p>
    <w:p>
      <w:pPr>
        <w:pStyle w:val="Normal"/>
        <w:ind w:right="13320" w:hanging="0"/>
        <w:jc w:val="center"/>
        <w:rPr/>
      </w:pPr>
      <w:r>
        <w:rPr>
          <w:rFonts w:eastAsia="Times New Roman"/>
          <w:sz w:val="20"/>
          <w:szCs w:val="20"/>
        </w:rPr>
        <w:t>расписанию)</w:t>
      </w:r>
    </w:p>
    <w:sectPr>
      <w:type w:val="nextPage"/>
      <w:pgSz w:orient="landscape" w:w="16838" w:h="11906"/>
      <w:pgMar w:left="560" w:right="400" w:header="0" w:top="692" w:footer="0" w:bottom="144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rFonts w:cs="OpenSymbol"/>
      </w:rPr>
    </w:lvl>
    <w:lvl w:ilvl="1">
      <w:start w:val="2"/>
      <w:numFmt w:val="decimal"/>
      <w:lvlText w:val="%2.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">
    <w:lvl w:ilvl="0">
      <w:start w:val="1"/>
      <w:numFmt w:val="bullet"/>
      <w:lvlText w:val="в"/>
      <w:lvlJc w:val="left"/>
      <w:pPr>
        <w:ind w:left="720" w:hanging="360"/>
      </w:pPr>
      <w:rPr>
        <w:rFonts w:ascii="OpenSymbol" w:hAnsi="OpenSymbol" w:cs="OpenSymbol" w:hint="default"/>
        <w:sz w:val="24"/>
        <w:rFonts w:cs="OpenSymbol"/>
      </w:rPr>
    </w:lvl>
    <w:lvl w:ilvl="1">
      <w:start w:val="3"/>
      <w:numFmt w:val="decimal"/>
      <w:lvlText w:val="%2.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">
    <w:lvl w:ilvl="0">
      <w:start w:val="1"/>
      <w:numFmt w:val="bullet"/>
      <w:lvlText w:val="с"/>
      <w:lvlJc w:val="left"/>
      <w:pPr>
        <w:ind w:left="720" w:hanging="360"/>
      </w:pPr>
      <w:rPr>
        <w:rFonts w:ascii="OpenSymbol" w:hAnsi="OpenSymbol" w:cs="OpenSymbol" w:hint="default"/>
        <w:sz w:val="24"/>
        <w:rFonts w:cs="OpenSymbol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4">
    <w:lvl w:ilvl="0">
      <w:start w:val="1"/>
      <w:numFmt w:val="bullet"/>
      <w:lvlText w:val="в"/>
      <w:lvlJc w:val="left"/>
      <w:pPr>
        <w:ind w:left="720" w:hanging="360"/>
      </w:pPr>
      <w:rPr>
        <w:rFonts w:ascii="OpenSymbol" w:hAnsi="OpenSymbol" w:cs="OpenSymbol" w:hint="default"/>
        <w:sz w:val="23"/>
        <w:rFonts w:cs="OpenSymbol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5"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в"/>
      <w:lvlJc w:val="left"/>
      <w:pPr>
        <w:ind w:left="1080" w:hanging="360"/>
      </w:pPr>
      <w:rPr>
        <w:rFonts w:ascii="OpenSymbol" w:hAnsi="OpenSymbol" w:cs="OpenSymbol" w:hint="default"/>
        <w:sz w:val="24"/>
        <w:b/>
        <w:rFonts w:cs="OpenSymbol"/>
      </w:r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6">
    <w:lvl w:ilvl="0">
      <w:start w:val="1"/>
      <w:numFmt w:val="bullet"/>
      <w:lvlText w:val="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5"/>
      <w:numFmt w:val="decimal"/>
      <w:lvlText w:val="%2.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b2ea5"/>
    <w:pPr>
      <w:widowControl/>
      <w:bidi w:val="0"/>
      <w:jc w:val="left"/>
    </w:pPr>
    <w:rPr>
      <w:rFonts w:ascii="Times New Roman" w:hAnsi="Times New Roman" w:eastAsia="" w:cs="Times New Roman" w:eastAsiaTheme="minorEastAsia"/>
      <w:color w:val="00000A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d5bdc"/>
    <w:rPr>
      <w:color w:val="0000FF"/>
      <w:u w:val="single"/>
    </w:rPr>
  </w:style>
  <w:style w:type="character" w:styleId="ListLabel1">
    <w:name w:val="ListLabel 1"/>
    <w:qFormat/>
    <w:rPr>
      <w:rFonts w:cs="OpenSymbol"/>
      <w:sz w:val="24"/>
    </w:rPr>
  </w:style>
  <w:style w:type="character" w:styleId="ListLabel2">
    <w:name w:val="ListLabel 2"/>
    <w:qFormat/>
    <w:rPr>
      <w:rFonts w:cs="OpenSymbol"/>
      <w:sz w:val="24"/>
    </w:rPr>
  </w:style>
  <w:style w:type="character" w:styleId="ListLabel3">
    <w:name w:val="ListLabel 3"/>
    <w:qFormat/>
    <w:rPr>
      <w:rFonts w:cs="OpenSymbol"/>
      <w:sz w:val="24"/>
    </w:rPr>
  </w:style>
  <w:style w:type="character" w:styleId="ListLabel4">
    <w:name w:val="ListLabel 4"/>
    <w:qFormat/>
    <w:rPr>
      <w:rFonts w:cs="OpenSymbol"/>
      <w:sz w:val="24"/>
    </w:rPr>
  </w:style>
  <w:style w:type="character" w:styleId="ListLabel5">
    <w:name w:val="ListLabel 5"/>
    <w:qFormat/>
    <w:rPr>
      <w:rFonts w:cs="OpenSymbol"/>
      <w:sz w:val="24"/>
    </w:rPr>
  </w:style>
  <w:style w:type="character" w:styleId="ListLabel6">
    <w:name w:val="ListLabel 6"/>
    <w:qFormat/>
    <w:rPr>
      <w:rFonts w:cs="OpenSymbol"/>
      <w:sz w:val="23"/>
    </w:rPr>
  </w:style>
  <w:style w:type="character" w:styleId="ListLabel7">
    <w:name w:val="ListLabel 7"/>
    <w:qFormat/>
    <w:rPr>
      <w:rFonts w:cs="OpenSymbol"/>
      <w:b/>
      <w:sz w:val="24"/>
    </w:rPr>
  </w:style>
  <w:style w:type="character" w:styleId="ListLabel8">
    <w:name w:val="ListLabel 8"/>
    <w:qFormat/>
    <w:rPr>
      <w:rFonts w:cs="Symbol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Application>LibreOffice/5.2.0.4$Windows_X86_64 LibreOffice_project/066b007f5ebcc236395c7d282ba488bca6720265</Application>
  <Pages>8</Pages>
  <Words>1292</Words>
  <Characters>9714</Characters>
  <CharactersWithSpaces>10871</CharactersWithSpaces>
  <Paragraphs>126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2020-03-28T12:54:00Z</dcterms:created>
  <dc:creator>Windows User</dc:creator>
  <dc:description/>
  <dc:language>ru-RU</dc:language>
  <cp:lastModifiedBy/>
  <cp:lastPrinted>2020-03-28T16:14:12Z</cp:lastPrinted>
  <dcterms:modified xsi:type="dcterms:W3CDTF">2020-03-28T16:40:49Z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